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Jost" w:cs="Jost" w:eastAsia="Jost" w:hAnsi="Jost"/>
          <w:sz w:val="24"/>
          <w:szCs w:val="24"/>
        </w:rPr>
      </w:pPr>
      <w:r w:rsidDel="00000000" w:rsidR="00000000" w:rsidRPr="00000000">
        <w:rPr>
          <w:rFonts w:ascii="Jost" w:cs="Jost" w:eastAsia="Jost" w:hAnsi="Jost"/>
          <w:sz w:val="24"/>
          <w:szCs w:val="24"/>
          <w:rtl w:val="0"/>
        </w:rPr>
        <w:t xml:space="preserve">MENTORING PROGRAM</w:t>
      </w:r>
    </w:p>
    <w:p w:rsidR="00000000" w:rsidDel="00000000" w:rsidP="00000000" w:rsidRDefault="00000000" w:rsidRPr="00000000" w14:paraId="00000002">
      <w:pPr>
        <w:spacing w:after="0" w:line="240" w:lineRule="auto"/>
        <w:jc w:val="center"/>
        <w:rPr>
          <w:rFonts w:ascii="Jost" w:cs="Jost" w:eastAsia="Jost" w:hAnsi="Jost"/>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Jost" w:cs="Jost" w:eastAsia="Jost" w:hAnsi="Jost"/>
          <w:sz w:val="24"/>
          <w:szCs w:val="24"/>
        </w:rPr>
      </w:pPr>
      <w:r w:rsidDel="00000000" w:rsidR="00000000" w:rsidRPr="00000000">
        <w:rPr>
          <w:rFonts w:ascii="Jost" w:cs="Jost" w:eastAsia="Jost" w:hAnsi="Jost"/>
          <w:sz w:val="24"/>
          <w:szCs w:val="24"/>
          <w:rtl w:val="0"/>
        </w:rPr>
        <w:t xml:space="preserve">MENTOR COMMITMENT AGREEMENT</w:t>
      </w:r>
    </w:p>
    <w:p w:rsidR="00000000" w:rsidDel="00000000" w:rsidP="00000000" w:rsidRDefault="00000000" w:rsidRPr="00000000" w14:paraId="00000004">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Thank you for agreeing to participate in the New York Women in Communications (NYWICI) Mentoring Program – a benefit to members in good standing. The organization appreciates your commitment to the professional development of the industry’s brightest women through your involvement in this program.</w:t>
      </w:r>
    </w:p>
    <w:p w:rsidR="00000000" w:rsidDel="00000000" w:rsidP="00000000" w:rsidRDefault="00000000" w:rsidRPr="00000000" w14:paraId="00000006">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The Mentoring Program runs from January 2024 to December 2024. It is strongly suggested that mentor/mentee pairs plan to meet at organization events or supplemental industry functions to add further dimension to their relationship.  You and your mentee should set expectations at the start as to the cadence of the scheduled interactions (suggest monthly).  Once the official pairing has come to a close, you may choose to continue the relationship.</w:t>
      </w:r>
    </w:p>
    <w:p w:rsidR="00000000" w:rsidDel="00000000" w:rsidP="00000000" w:rsidRDefault="00000000" w:rsidRPr="00000000" w14:paraId="00000008">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Mentors and mentees are asked to work together to review professional skill growth and to monitor areas of opportunity for further professional development.</w:t>
      </w:r>
    </w:p>
    <w:p w:rsidR="00000000" w:rsidDel="00000000" w:rsidP="00000000" w:rsidRDefault="00000000" w:rsidRPr="00000000" w14:paraId="00000009">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Your signature below indicates that you have read and understand the commitment and that you will exert your best efforts to make your mentoring relationship a worthwhile, fulfilling and fun one. </w:t>
      </w:r>
    </w:p>
    <w:p w:rsidR="00000000" w:rsidDel="00000000" w:rsidP="00000000" w:rsidRDefault="00000000" w:rsidRPr="00000000" w14:paraId="0000000B">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Should you have any questions about your role as a mentor or the NYWICI Mentoring</w:t>
      </w:r>
    </w:p>
    <w:p w:rsidR="00000000" w:rsidDel="00000000" w:rsidP="00000000" w:rsidRDefault="00000000" w:rsidRPr="00000000" w14:paraId="0000000D">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Program, we would be delighted to hear from you. Please direct your questions to us at </w:t>
      </w:r>
      <w:hyperlink r:id="rId6">
        <w:r w:rsidDel="00000000" w:rsidR="00000000" w:rsidRPr="00000000">
          <w:rPr>
            <w:rFonts w:ascii="Jost" w:cs="Jost" w:eastAsia="Jost" w:hAnsi="Jost"/>
            <w:color w:val="0563c1"/>
            <w:sz w:val="24"/>
            <w:szCs w:val="24"/>
            <w:u w:val="single"/>
            <w:rtl w:val="0"/>
          </w:rPr>
          <w:t xml:space="preserve">donna-jean@nywici.org</w:t>
        </w:r>
      </w:hyperlink>
      <w:r w:rsidDel="00000000" w:rsidR="00000000" w:rsidRPr="00000000">
        <w:rPr>
          <w:rFonts w:ascii="Jost" w:cs="Jost" w:eastAsia="Jost" w:hAnsi="Jost"/>
          <w:sz w:val="24"/>
          <w:szCs w:val="24"/>
          <w:rtl w:val="0"/>
        </w:rPr>
        <w:t xml:space="preserve">.</w:t>
      </w:r>
    </w:p>
    <w:p w:rsidR="00000000" w:rsidDel="00000000" w:rsidP="00000000" w:rsidRDefault="00000000" w:rsidRPr="00000000" w14:paraId="0000000E">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Please note, it is imperative that you communicate to us if you do not hear from your mentee(s) after two attempts of reaching out. Thank you again for your commitment to the mentoring program through NYWICI.</w:t>
      </w:r>
    </w:p>
    <w:p w:rsidR="00000000" w:rsidDel="00000000" w:rsidP="00000000" w:rsidRDefault="00000000" w:rsidRPr="00000000" w14:paraId="00000010">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Sincerely,</w:t>
      </w:r>
    </w:p>
    <w:p w:rsidR="00000000" w:rsidDel="00000000" w:rsidP="00000000" w:rsidRDefault="00000000" w:rsidRPr="00000000" w14:paraId="00000012">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Bonnie Blake and Melissa Weisstuch, Co-Chairs</w:t>
      </w:r>
    </w:p>
    <w:p w:rsidR="00000000" w:rsidDel="00000000" w:rsidP="00000000" w:rsidRDefault="00000000" w:rsidRPr="00000000" w14:paraId="00000013">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New York Women in Communications Mentoring Program</w:t>
      </w:r>
    </w:p>
    <w:p w:rsidR="00000000" w:rsidDel="00000000" w:rsidP="00000000" w:rsidRDefault="00000000" w:rsidRPr="00000000" w14:paraId="00000014">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Name: _________________________________________</w:t>
      </w:r>
    </w:p>
    <w:p w:rsidR="00000000" w:rsidDel="00000000" w:rsidP="00000000" w:rsidRDefault="00000000" w:rsidRPr="00000000" w14:paraId="00000016">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Signature: _________________________________________</w:t>
      </w:r>
    </w:p>
    <w:p w:rsidR="00000000" w:rsidDel="00000000" w:rsidP="00000000" w:rsidRDefault="00000000" w:rsidRPr="00000000" w14:paraId="00000018">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Title: _________________________________________</w:t>
      </w:r>
    </w:p>
    <w:p w:rsidR="00000000" w:rsidDel="00000000" w:rsidP="00000000" w:rsidRDefault="00000000" w:rsidRPr="00000000" w14:paraId="0000001A">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Primary Phone/Cell: _________________________________________</w:t>
      </w:r>
    </w:p>
    <w:p w:rsidR="00000000" w:rsidDel="00000000" w:rsidP="00000000" w:rsidRDefault="00000000" w:rsidRPr="00000000" w14:paraId="0000001C">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Fonts w:ascii="Jost" w:cs="Jost" w:eastAsia="Jost" w:hAnsi="Jost"/>
          <w:sz w:val="24"/>
          <w:szCs w:val="24"/>
          <w:rtl w:val="0"/>
        </w:rPr>
        <w:t xml:space="preserve">Primary E-mail: __________________________</w:t>
      </w:r>
      <w:r w:rsidDel="00000000" w:rsidR="00000000" w:rsidRPr="00000000">
        <w:rPr>
          <w:rtl w:val="0"/>
        </w:rPr>
        <w:t xml:space="preserve">_______________</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Jos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781925" cy="328295"/>
              <wp:effectExtent b="0" l="0" r="0" t="0"/>
              <wp:wrapNone/>
              <wp:docPr descr="{&quot;HashCode&quot;:-21256029,&quot;Height&quot;:792.0,&quot;Width&quot;:612.0,&quot;Placement&quot;:&quot;Header&quot;,&quot;Index&quot;:&quot;Primary&quot;,&quot;Section&quot;:1,&quot;Top&quot;:0.0,&quot;Left&quot;:0.0}" id="1" name=""/>
              <a:graphic>
                <a:graphicData uri="http://schemas.microsoft.com/office/word/2010/wordprocessingShape">
                  <wps:wsp>
                    <wps:cNvSpPr/>
                    <wps:cNvPr id="2" name="Shape 2"/>
                    <wps:spPr>
                      <a:xfrm>
                        <a:off x="1459800" y="3620615"/>
                        <a:ext cx="7772400" cy="318770"/>
                      </a:xfrm>
                      <a:prstGeom prst="rect">
                        <a:avLst/>
                      </a:pr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ost" w:cs="Jost" w:eastAsia="Jost" w:hAnsi="Jost"/>
                              <w:b w:val="0"/>
                              <w:i w:val="0"/>
                              <w:smallCaps w:val="0"/>
                              <w:strike w:val="0"/>
                              <w:color w:val="93979b"/>
                              <w:sz w:val="22"/>
                              <w:vertAlign w:val="baseline"/>
                            </w:rPr>
                            <w:t xml:space="preserve">Internal use</w:t>
                          </w:r>
                        </w:p>
                      </w:txbxContent>
                    </wps:txbx>
                    <wps:bodyPr anchorCtr="0" anchor="t"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781925" cy="328295"/>
              <wp:effectExtent b="0" l="0" r="0" t="0"/>
              <wp:wrapNone/>
              <wp:docPr descr="{&quot;HashCode&quot;:-21256029,&quot;Height&quot;:792.0,&quot;Width&quot;:612.0,&quot;Placement&quot;:&quot;Header&quot;,&quot;Index&quot;:&quot;Primary&quot;,&quot;Section&quot;:1,&quot;Top&quot;:0.0,&quot;Left&quot;:0.0}" id="1" name="image1.png"/>
              <a:graphic>
                <a:graphicData uri="http://schemas.openxmlformats.org/drawingml/2006/picture">
                  <pic:pic>
                    <pic:nvPicPr>
                      <pic:cNvPr descr="{&quot;HashCode&quot;:-21256029,&quot;Height&quot;:792.0,&quot;Width&quot;:612.0,&quot;Placement&quot;:&quot;Header&quot;,&quot;Index&quot;:&quot;Primary&quot;,&quot;Section&quot;:1,&quot;Top&quot;:0.0,&quot;Left&quot;:0.0}" id="0" name="image1.png"/>
                      <pic:cNvPicPr preferRelativeResize="0"/>
                    </pic:nvPicPr>
                    <pic:blipFill>
                      <a:blip r:embed="rId1"/>
                      <a:srcRect/>
                      <a:stretch>
                        <a:fillRect/>
                      </a:stretch>
                    </pic:blipFill>
                    <pic:spPr>
                      <a:xfrm>
                        <a:off x="0" y="0"/>
                        <a:ext cx="7781925" cy="32829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donna-jean@nywici.org" TargetMode="Externa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Jost-regular.ttf"/><Relationship Id="rId2" Type="http://schemas.openxmlformats.org/officeDocument/2006/relationships/font" Target="fonts/Jost-bold.ttf"/><Relationship Id="rId3" Type="http://schemas.openxmlformats.org/officeDocument/2006/relationships/font" Target="fonts/Jost-italic.ttf"/><Relationship Id="rId4" Type="http://schemas.openxmlformats.org/officeDocument/2006/relationships/font" Target="fonts/Jos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